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F2" w:rsidRDefault="00815CDE" w:rsidP="003164F2">
      <w:pPr>
        <w:spacing w:after="0"/>
        <w:rPr>
          <w:sz w:val="36"/>
          <w:szCs w:val="36"/>
        </w:rPr>
      </w:pPr>
      <w:bookmarkStart w:id="0" w:name="_GoBack"/>
      <w:bookmarkEnd w:id="0"/>
      <w:r w:rsidRPr="00E65D76">
        <w:rPr>
          <w:b/>
          <w:i/>
          <w:noProof/>
          <w:sz w:val="36"/>
          <w:szCs w:val="36"/>
        </w:rPr>
        <w:drawing>
          <wp:anchor distT="0" distB="0" distL="114300" distR="114300" simplePos="0" relativeHeight="251658240" behindDoc="0" locked="0" layoutInCell="1" allowOverlap="1" wp14:anchorId="4F020B15" wp14:editId="1C7002E4">
            <wp:simplePos x="0" y="0"/>
            <wp:positionH relativeFrom="column">
              <wp:posOffset>-619125</wp:posOffset>
            </wp:positionH>
            <wp:positionV relativeFrom="paragraph">
              <wp:posOffset>-495300</wp:posOffset>
            </wp:positionV>
            <wp:extent cx="1657350" cy="1131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608" r="71635" b="18933"/>
                    <a:stretch/>
                  </pic:blipFill>
                  <pic:spPr bwMode="auto">
                    <a:xfrm rot="10800000" flipH="1" flipV="1">
                      <a:off x="0" y="0"/>
                      <a:ext cx="1657350" cy="1131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4F2" w:rsidRPr="00E65D76">
        <w:rPr>
          <w:rFonts w:ascii="Georgia" w:hAnsi="Georgia"/>
          <w:b/>
          <w:i/>
          <w:sz w:val="36"/>
          <w:szCs w:val="36"/>
        </w:rPr>
        <w:t>City of Saint George, KS</w:t>
      </w:r>
      <w:r w:rsidR="003164F2" w:rsidRPr="003164F2">
        <w:rPr>
          <w:rFonts w:ascii="Georgia" w:hAnsi="Georgia"/>
          <w:sz w:val="36"/>
          <w:szCs w:val="36"/>
        </w:rPr>
        <w:t xml:space="preserve"> </w:t>
      </w:r>
    </w:p>
    <w:p w:rsidR="003164F2" w:rsidRPr="008768F7" w:rsidRDefault="00CD320A" w:rsidP="00024AC9">
      <w:pPr>
        <w:pBdr>
          <w:bottom w:val="single" w:sz="12" w:space="1" w:color="auto"/>
        </w:pBdr>
        <w:spacing w:after="0"/>
        <w:rPr>
          <w:b/>
          <w:sz w:val="24"/>
          <w:szCs w:val="24"/>
        </w:rPr>
      </w:pPr>
      <w:r>
        <w:rPr>
          <w:sz w:val="24"/>
          <w:szCs w:val="24"/>
        </w:rPr>
        <w:t xml:space="preserve">220 </w:t>
      </w:r>
      <w:r w:rsidR="003164F2">
        <w:rPr>
          <w:sz w:val="24"/>
          <w:szCs w:val="24"/>
        </w:rPr>
        <w:t>First Street | P.O.</w:t>
      </w:r>
      <w:r w:rsidR="00815CDE">
        <w:rPr>
          <w:sz w:val="24"/>
          <w:szCs w:val="24"/>
        </w:rPr>
        <w:t xml:space="preserve"> Box 33 | Saint George, KS 66535</w:t>
      </w:r>
      <w:r w:rsidR="0094314B">
        <w:rPr>
          <w:sz w:val="24"/>
          <w:szCs w:val="24"/>
        </w:rPr>
        <w:t xml:space="preserve">                                                  </w:t>
      </w:r>
      <w:r w:rsidR="003164F2">
        <w:rPr>
          <w:sz w:val="24"/>
          <w:szCs w:val="24"/>
        </w:rPr>
        <w:t>78</w:t>
      </w:r>
      <w:r w:rsidR="00815CDE">
        <w:rPr>
          <w:sz w:val="24"/>
          <w:szCs w:val="24"/>
        </w:rPr>
        <w:t>5.494.2558|785.494.8413 |</w:t>
      </w:r>
      <w:hyperlink r:id="rId7" w:history="1">
        <w:r w:rsidR="003164F2" w:rsidRPr="00BA1F29">
          <w:rPr>
            <w:rStyle w:val="Hyperlink"/>
            <w:sz w:val="24"/>
            <w:szCs w:val="24"/>
          </w:rPr>
          <w:t>stgeorge@wtcks.net</w:t>
        </w:r>
      </w:hyperlink>
    </w:p>
    <w:p w:rsidR="007D5F9E" w:rsidRDefault="00874CC1" w:rsidP="00DD55DF">
      <w:pPr>
        <w:rPr>
          <w:sz w:val="28"/>
          <w:szCs w:val="28"/>
        </w:rPr>
      </w:pPr>
      <w:r>
        <w:rPr>
          <w:sz w:val="28"/>
          <w:szCs w:val="28"/>
        </w:rPr>
        <w:t xml:space="preserve">          </w:t>
      </w:r>
      <w:r w:rsidR="005C7806">
        <w:rPr>
          <w:sz w:val="28"/>
          <w:szCs w:val="28"/>
        </w:rPr>
        <w:br/>
        <w:t xml:space="preserve">Planning and Zoning Minutes </w:t>
      </w:r>
      <w:r w:rsidR="005C7806">
        <w:rPr>
          <w:sz w:val="28"/>
          <w:szCs w:val="28"/>
        </w:rPr>
        <w:br/>
        <w:t>October 15, 2020</w:t>
      </w:r>
    </w:p>
    <w:p w:rsidR="005C7806" w:rsidRDefault="005C7806" w:rsidP="005C7806">
      <w:r w:rsidRPr="0047363D">
        <w:t>Call to Order</w:t>
      </w:r>
      <w:r w:rsidRPr="0047363D">
        <w:br/>
        <w:t xml:space="preserve">Roll Call </w:t>
      </w:r>
      <w:r w:rsidRPr="0047363D">
        <w:br/>
      </w:r>
      <w:r w:rsidRPr="0047363D">
        <w:tab/>
        <w:t xml:space="preserve">Shawn Cheever </w:t>
      </w:r>
      <w:r w:rsidR="0047363D" w:rsidRPr="0047363D">
        <w:tab/>
        <w:t xml:space="preserve"> </w:t>
      </w:r>
      <w:r w:rsidR="0047363D">
        <w:tab/>
        <w:t xml:space="preserve"> </w:t>
      </w:r>
      <w:r w:rsidRPr="0047363D">
        <w:t>X</w:t>
      </w:r>
      <w:r w:rsidR="0047363D">
        <w:tab/>
      </w:r>
      <w:r w:rsidRPr="0047363D">
        <w:br/>
      </w:r>
      <w:r w:rsidRPr="0047363D">
        <w:tab/>
        <w:t>James Willbanks</w:t>
      </w:r>
      <w:r w:rsidR="0047363D" w:rsidRPr="0047363D">
        <w:tab/>
      </w:r>
      <w:r w:rsidRPr="0047363D">
        <w:t xml:space="preserve"> X</w:t>
      </w:r>
      <w:r w:rsidR="0047363D">
        <w:tab/>
      </w:r>
      <w:r w:rsidRPr="0047363D">
        <w:br/>
      </w:r>
      <w:r w:rsidRPr="0047363D">
        <w:tab/>
        <w:t xml:space="preserve">Hanns Tessmann </w:t>
      </w:r>
      <w:r w:rsidR="0047363D" w:rsidRPr="0047363D">
        <w:tab/>
        <w:t xml:space="preserve"> </w:t>
      </w:r>
      <w:r w:rsidR="0047363D">
        <w:t>X</w:t>
      </w:r>
      <w:r w:rsidR="0047363D">
        <w:br/>
      </w:r>
      <w:r w:rsidR="0047363D">
        <w:br/>
        <w:t>Agenda:</w:t>
      </w:r>
      <w:r w:rsidRPr="0047363D">
        <w:br/>
        <w:t>Last week</w:t>
      </w:r>
      <w:r w:rsidR="0047363D">
        <w:t xml:space="preserve"> Council Meeting R</w:t>
      </w:r>
      <w:r w:rsidRPr="0047363D">
        <w:t xml:space="preserve">eview </w:t>
      </w:r>
      <w:r w:rsidR="0047363D">
        <w:br/>
      </w:r>
      <w:r w:rsidRPr="0047363D">
        <w:br/>
      </w:r>
      <w:r w:rsidR="0047363D">
        <w:t xml:space="preserve">Shawn Cheever :  </w:t>
      </w:r>
      <w:r w:rsidR="00257C15">
        <w:br/>
      </w:r>
      <w:r w:rsidR="0047363D">
        <w:t>Building Permit made changes as a group.  Council did approve the changes,</w:t>
      </w:r>
      <w:r w:rsidR="0024193F">
        <w:t xml:space="preserve"> we have a new Building Permit that is</w:t>
      </w:r>
      <w:r w:rsidR="0047363D">
        <w:t xml:space="preserve"> now active and in place.  </w:t>
      </w:r>
    </w:p>
    <w:p w:rsidR="0047363D" w:rsidRDefault="0047363D" w:rsidP="005C7806">
      <w:r>
        <w:t>Council also approved increases that were suggested from planning and zoni</w:t>
      </w:r>
      <w:r w:rsidR="0024193F">
        <w:t xml:space="preserve">ng The first one was sewer connection increase of </w:t>
      </w:r>
      <w:r w:rsidR="00257C15">
        <w:t>$</w:t>
      </w:r>
      <w:r w:rsidR="0024193F">
        <w:t xml:space="preserve">2350 a </w:t>
      </w:r>
      <w:r w:rsidR="00257C15">
        <w:t>$</w:t>
      </w:r>
      <w:r w:rsidR="0024193F">
        <w:t xml:space="preserve">550 increase water connection up to </w:t>
      </w:r>
      <w:r w:rsidR="00257C15">
        <w:t>$</w:t>
      </w:r>
      <w:r w:rsidR="0024193F">
        <w:t xml:space="preserve">1200 which was a </w:t>
      </w:r>
      <w:r w:rsidR="00257C15">
        <w:t>$</w:t>
      </w:r>
      <w:r w:rsidR="0024193F">
        <w:t xml:space="preserve">300 increase inspection fees up to </w:t>
      </w:r>
      <w:r w:rsidR="00257C15">
        <w:t>$</w:t>
      </w:r>
      <w:r w:rsidR="0024193F">
        <w:t xml:space="preserve">800 which was a </w:t>
      </w:r>
      <w:r w:rsidR="00257C15">
        <w:t>$400 increase</w:t>
      </w:r>
      <w:r>
        <w:t xml:space="preserve">.  </w:t>
      </w:r>
      <w:r w:rsidR="00257C15">
        <w:t>$</w:t>
      </w:r>
      <w:r>
        <w:t xml:space="preserve">1250 total increase and would like to ear mark these as they come in for more planning items such as mapping storm </w:t>
      </w:r>
      <w:r w:rsidR="0024193F">
        <w:t>run-off</w:t>
      </w:r>
      <w:r>
        <w:t xml:space="preserve">, and future development.  Council agreed and liked the idea. </w:t>
      </w:r>
    </w:p>
    <w:p w:rsidR="0047363D" w:rsidRDefault="0047363D" w:rsidP="005C7806">
      <w:r>
        <w:t xml:space="preserve">Was </w:t>
      </w:r>
      <w:r w:rsidR="0024193F">
        <w:t>supposed to</w:t>
      </w:r>
      <w:r>
        <w:t xml:space="preserve"> meet with the City </w:t>
      </w:r>
      <w:r w:rsidR="0024193F">
        <w:t>Engineer</w:t>
      </w:r>
      <w:r>
        <w:t xml:space="preserve"> tonight to start a go ahead on </w:t>
      </w:r>
      <w:r w:rsidR="0024193F">
        <w:t>standard</w:t>
      </w:r>
      <w:r>
        <w:t xml:space="preserve"> construction details</w:t>
      </w:r>
      <w:r w:rsidR="00257C15">
        <w:t xml:space="preserve"> but he was unable to make it</w:t>
      </w:r>
      <w:r>
        <w:t xml:space="preserve">. </w:t>
      </w:r>
      <w:r w:rsidR="00257C15">
        <w:t xml:space="preserve"> We were supposed to start this about 6 months ago we now have the go ahead to move forward on this.  </w:t>
      </w:r>
      <w:r>
        <w:t xml:space="preserve"> We have a copy of manhattans, we just need to take out and alter as what we do he</w:t>
      </w:r>
      <w:r w:rsidR="0068204F">
        <w:t>re</w:t>
      </w:r>
      <w:r w:rsidR="00257C15">
        <w:t>,</w:t>
      </w:r>
      <w:r w:rsidR="0068204F">
        <w:t xml:space="preserve">  </w:t>
      </w:r>
      <w:r w:rsidR="00257C15">
        <w:t xml:space="preserve">(ie sidewalks, crosswalks) </w:t>
      </w:r>
      <w:r w:rsidR="0068204F">
        <w:t xml:space="preserve"> </w:t>
      </w:r>
      <w:r w:rsidR="0024193F">
        <w:t>preferences and S</w:t>
      </w:r>
      <w:r w:rsidR="00257C15">
        <w:t xml:space="preserve">aint George standards, using KDOT standards.  </w:t>
      </w:r>
    </w:p>
    <w:p w:rsidR="00257C15" w:rsidRDefault="00257C15" w:rsidP="005C7806">
      <w:r>
        <w:t xml:space="preserve">Getting an estimate with options for storm water and mapping.  This can be as light or in-depth as possible.  We can do the whole town, they will map out under all driveways and elevations.  The more we do the more it costs.  Talking with the engineer we asked for a cost of bare minimum to help you be able to review new developments as they come in in the future or next phases for current developments.  </w:t>
      </w:r>
    </w:p>
    <w:p w:rsidR="004427FF" w:rsidRDefault="004427FF" w:rsidP="005C7806">
      <w:r>
        <w:t xml:space="preserve">A discussion was held regarding the comprehensive plan and strategic planning between planning and zoning members. </w:t>
      </w:r>
    </w:p>
    <w:p w:rsidR="004427FF" w:rsidRDefault="004427FF" w:rsidP="005C7806">
      <w:r>
        <w:t>Shawn Miller did express interest in</w:t>
      </w:r>
      <w:r w:rsidR="003E2730">
        <w:t xml:space="preserve"> joining planning</w:t>
      </w:r>
      <w:r>
        <w:t xml:space="preserve"> and zoning that would but us up to our 5</w:t>
      </w:r>
      <w:r w:rsidRPr="004427FF">
        <w:rPr>
          <w:vertAlign w:val="superscript"/>
        </w:rPr>
        <w:t>th</w:t>
      </w:r>
      <w:r>
        <w:t xml:space="preserve"> person</w:t>
      </w:r>
      <w:r w:rsidR="003E2730">
        <w:t>.</w:t>
      </w:r>
    </w:p>
    <w:p w:rsidR="003E2730" w:rsidRDefault="003E2730" w:rsidP="005C7806">
      <w:r>
        <w:lastRenderedPageBreak/>
        <w:t>Hans Tessman stated that he thinks there should be a stiffen put in, not necessarily for current planning and zoning members but for new ones that join.  Som</w:t>
      </w:r>
      <w:r w:rsidR="00595FD6">
        <w:t>ething to engage them, m</w:t>
      </w:r>
      <w:r>
        <w:t>y point is if we have a budge</w:t>
      </w:r>
      <w:r w:rsidR="00595FD6">
        <w:t>t</w:t>
      </w:r>
      <w:r>
        <w:t xml:space="preserve"> I think it would be incumbent on us to work the numbers to make an incentive.  </w:t>
      </w:r>
    </w:p>
    <w:p w:rsidR="003E2730" w:rsidRPr="0047363D" w:rsidRDefault="00AA6CBE" w:rsidP="005C7806">
      <w:r>
        <w:t xml:space="preserve">Discussion was held on what Planning and Zoning are planning on doing for new members and what needs to be done to get new members.  </w:t>
      </w:r>
    </w:p>
    <w:p w:rsidR="002F2B9D" w:rsidRPr="0011360B" w:rsidRDefault="0011360B" w:rsidP="002F2B9D">
      <w:pPr>
        <w:rPr>
          <w:sz w:val="24"/>
          <w:szCs w:val="24"/>
        </w:rPr>
      </w:pPr>
      <w:r>
        <w:rPr>
          <w:sz w:val="24"/>
          <w:szCs w:val="24"/>
        </w:rPr>
        <w:t>Sha</w:t>
      </w:r>
      <w:r w:rsidRPr="0011360B">
        <w:rPr>
          <w:sz w:val="24"/>
          <w:szCs w:val="24"/>
        </w:rPr>
        <w:t xml:space="preserve">wn Cheever mad a motion to close. </w:t>
      </w:r>
      <w:r w:rsidRPr="0011360B">
        <w:rPr>
          <w:sz w:val="24"/>
          <w:szCs w:val="24"/>
        </w:rPr>
        <w:br/>
        <w:t xml:space="preserve">James Willbanks seconded. </w:t>
      </w:r>
      <w:r w:rsidRPr="0011360B">
        <w:rPr>
          <w:sz w:val="24"/>
          <w:szCs w:val="24"/>
        </w:rPr>
        <w:br/>
        <w:t xml:space="preserve">3 Ayes 0 Nays </w:t>
      </w:r>
    </w:p>
    <w:p w:rsidR="00DD55DF" w:rsidRDefault="00DD55DF" w:rsidP="00DD55DF">
      <w:pPr>
        <w:rPr>
          <w:rFonts w:ascii="Arial Black" w:hAnsi="Arial Black"/>
          <w:sz w:val="32"/>
          <w:szCs w:val="28"/>
        </w:rPr>
      </w:pPr>
    </w:p>
    <w:p w:rsidR="002F2B9D" w:rsidRDefault="002F2B9D" w:rsidP="00DD55DF">
      <w:pPr>
        <w:rPr>
          <w:rFonts w:ascii="Arial" w:hAnsi="Arial"/>
          <w:sz w:val="24"/>
          <w:szCs w:val="28"/>
        </w:rPr>
      </w:pPr>
    </w:p>
    <w:p w:rsidR="002F2B9D" w:rsidRDefault="002F2B9D" w:rsidP="00DD55DF">
      <w:pPr>
        <w:rPr>
          <w:rFonts w:ascii="Arial" w:hAnsi="Arial"/>
          <w:sz w:val="24"/>
          <w:szCs w:val="28"/>
        </w:rPr>
      </w:pPr>
    </w:p>
    <w:p w:rsidR="002F2B9D" w:rsidRDefault="002F2B9D" w:rsidP="00DD55DF">
      <w:pPr>
        <w:rPr>
          <w:rFonts w:ascii="Arial" w:hAnsi="Arial"/>
          <w:sz w:val="24"/>
          <w:szCs w:val="28"/>
        </w:rPr>
      </w:pPr>
    </w:p>
    <w:p w:rsidR="002F2B9D" w:rsidRDefault="002F2B9D" w:rsidP="00DD55DF">
      <w:pPr>
        <w:rPr>
          <w:rFonts w:ascii="Arial" w:hAnsi="Arial"/>
          <w:sz w:val="24"/>
          <w:szCs w:val="28"/>
        </w:rPr>
      </w:pPr>
    </w:p>
    <w:p w:rsidR="002F2B9D" w:rsidRDefault="002F2B9D" w:rsidP="00DD55DF">
      <w:pPr>
        <w:rPr>
          <w:rFonts w:ascii="Arial" w:hAnsi="Arial"/>
          <w:sz w:val="24"/>
          <w:szCs w:val="28"/>
        </w:rPr>
      </w:pPr>
    </w:p>
    <w:p w:rsidR="002F2B9D" w:rsidRDefault="002F2B9D" w:rsidP="00DD55DF">
      <w:pPr>
        <w:rPr>
          <w:rFonts w:ascii="Arial" w:hAnsi="Arial"/>
          <w:sz w:val="24"/>
          <w:szCs w:val="28"/>
        </w:rPr>
      </w:pPr>
    </w:p>
    <w:p w:rsidR="002F2B9D" w:rsidRPr="002F2B9D" w:rsidRDefault="002F2B9D" w:rsidP="00DD55DF">
      <w:pPr>
        <w:rPr>
          <w:rFonts w:ascii="Arial" w:hAnsi="Arial"/>
          <w:sz w:val="24"/>
          <w:szCs w:val="28"/>
        </w:rPr>
      </w:pPr>
    </w:p>
    <w:p w:rsidR="002F2B9D" w:rsidRDefault="002F2B9D" w:rsidP="00DD55DF">
      <w:pPr>
        <w:rPr>
          <w:rFonts w:ascii="Arial Black" w:hAnsi="Arial Black"/>
          <w:sz w:val="32"/>
          <w:szCs w:val="28"/>
        </w:rPr>
      </w:pPr>
    </w:p>
    <w:p w:rsidR="00DD55DF" w:rsidRPr="00DD55DF" w:rsidRDefault="00DD55DF" w:rsidP="00DD55DF">
      <w:pPr>
        <w:rPr>
          <w:rFonts w:ascii="Arial Black" w:hAnsi="Arial Black"/>
          <w:sz w:val="32"/>
        </w:rPr>
      </w:pP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p>
    <w:sectPr w:rsidR="00DD55DF" w:rsidRPr="00DD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5655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2535D24"/>
    <w:multiLevelType w:val="hybridMultilevel"/>
    <w:tmpl w:val="FE4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F2"/>
    <w:rsid w:val="00013705"/>
    <w:rsid w:val="00024AC9"/>
    <w:rsid w:val="0003059C"/>
    <w:rsid w:val="0005066C"/>
    <w:rsid w:val="00054EAF"/>
    <w:rsid w:val="00066E20"/>
    <w:rsid w:val="000B625D"/>
    <w:rsid w:val="000D4591"/>
    <w:rsid w:val="0011360B"/>
    <w:rsid w:val="00114464"/>
    <w:rsid w:val="001225FD"/>
    <w:rsid w:val="00181241"/>
    <w:rsid w:val="001A3EAC"/>
    <w:rsid w:val="001B1233"/>
    <w:rsid w:val="001B7534"/>
    <w:rsid w:val="001C7F3D"/>
    <w:rsid w:val="001D7963"/>
    <w:rsid w:val="001E569F"/>
    <w:rsid w:val="001F7AA8"/>
    <w:rsid w:val="00212784"/>
    <w:rsid w:val="0024193F"/>
    <w:rsid w:val="00257C15"/>
    <w:rsid w:val="00296231"/>
    <w:rsid w:val="002E16C5"/>
    <w:rsid w:val="002E4146"/>
    <w:rsid w:val="002F2B9D"/>
    <w:rsid w:val="003164F2"/>
    <w:rsid w:val="0032134A"/>
    <w:rsid w:val="00346E5B"/>
    <w:rsid w:val="003543ED"/>
    <w:rsid w:val="003741FD"/>
    <w:rsid w:val="003900F1"/>
    <w:rsid w:val="003C35DC"/>
    <w:rsid w:val="003E2730"/>
    <w:rsid w:val="003F150C"/>
    <w:rsid w:val="003F766A"/>
    <w:rsid w:val="004019BC"/>
    <w:rsid w:val="00420806"/>
    <w:rsid w:val="004327FF"/>
    <w:rsid w:val="004427FF"/>
    <w:rsid w:val="0047363D"/>
    <w:rsid w:val="00502925"/>
    <w:rsid w:val="005532A5"/>
    <w:rsid w:val="00564EE1"/>
    <w:rsid w:val="0058617B"/>
    <w:rsid w:val="00592CAA"/>
    <w:rsid w:val="00595FD6"/>
    <w:rsid w:val="005C7806"/>
    <w:rsid w:val="005F2392"/>
    <w:rsid w:val="00641420"/>
    <w:rsid w:val="006526C3"/>
    <w:rsid w:val="0068204F"/>
    <w:rsid w:val="00713482"/>
    <w:rsid w:val="00727710"/>
    <w:rsid w:val="0078561A"/>
    <w:rsid w:val="007A5A32"/>
    <w:rsid w:val="007B6DD3"/>
    <w:rsid w:val="007C3B4A"/>
    <w:rsid w:val="007D5F9E"/>
    <w:rsid w:val="00815CDE"/>
    <w:rsid w:val="008161EA"/>
    <w:rsid w:val="00874CC1"/>
    <w:rsid w:val="00875F36"/>
    <w:rsid w:val="008768F7"/>
    <w:rsid w:val="00887CD0"/>
    <w:rsid w:val="00893D4D"/>
    <w:rsid w:val="008E10C5"/>
    <w:rsid w:val="008F2FC1"/>
    <w:rsid w:val="0094314B"/>
    <w:rsid w:val="009754DE"/>
    <w:rsid w:val="0099119F"/>
    <w:rsid w:val="00994D84"/>
    <w:rsid w:val="009B6C0A"/>
    <w:rsid w:val="009E5519"/>
    <w:rsid w:val="00A73574"/>
    <w:rsid w:val="00A7477F"/>
    <w:rsid w:val="00AA570E"/>
    <w:rsid w:val="00AA6CBE"/>
    <w:rsid w:val="00AB0D8A"/>
    <w:rsid w:val="00AD101F"/>
    <w:rsid w:val="00AD58AC"/>
    <w:rsid w:val="00AE02D1"/>
    <w:rsid w:val="00B10FF7"/>
    <w:rsid w:val="00B424B3"/>
    <w:rsid w:val="00C36E32"/>
    <w:rsid w:val="00C92C6C"/>
    <w:rsid w:val="00CD320A"/>
    <w:rsid w:val="00CE2CCA"/>
    <w:rsid w:val="00D06A5F"/>
    <w:rsid w:val="00D21494"/>
    <w:rsid w:val="00D40347"/>
    <w:rsid w:val="00D46DAF"/>
    <w:rsid w:val="00D66857"/>
    <w:rsid w:val="00D84AA3"/>
    <w:rsid w:val="00D94A37"/>
    <w:rsid w:val="00D95FFE"/>
    <w:rsid w:val="00D97DA9"/>
    <w:rsid w:val="00DA63E2"/>
    <w:rsid w:val="00DC2604"/>
    <w:rsid w:val="00DD55DF"/>
    <w:rsid w:val="00E11DC9"/>
    <w:rsid w:val="00E142E4"/>
    <w:rsid w:val="00E17B1C"/>
    <w:rsid w:val="00E51229"/>
    <w:rsid w:val="00E57DF6"/>
    <w:rsid w:val="00E65D76"/>
    <w:rsid w:val="00E8544D"/>
    <w:rsid w:val="00EB343A"/>
    <w:rsid w:val="00EC4995"/>
    <w:rsid w:val="00ED3AD3"/>
    <w:rsid w:val="00EF0D5D"/>
    <w:rsid w:val="00F02FE6"/>
    <w:rsid w:val="00F216DE"/>
    <w:rsid w:val="00F24395"/>
    <w:rsid w:val="00F56844"/>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F2"/>
    <w:rPr>
      <w:rFonts w:ascii="Tahoma" w:hAnsi="Tahoma" w:cs="Tahoma"/>
      <w:sz w:val="16"/>
      <w:szCs w:val="16"/>
    </w:rPr>
  </w:style>
  <w:style w:type="character" w:styleId="Hyperlink">
    <w:name w:val="Hyperlink"/>
    <w:basedOn w:val="DefaultParagraphFont"/>
    <w:uiPriority w:val="99"/>
    <w:unhideWhenUsed/>
    <w:rsid w:val="003164F2"/>
    <w:rPr>
      <w:color w:val="0000FF" w:themeColor="hyperlink"/>
      <w:u w:val="single"/>
    </w:rPr>
  </w:style>
  <w:style w:type="paragraph" w:styleId="Title">
    <w:name w:val="Title"/>
    <w:basedOn w:val="Normal"/>
    <w:next w:val="Normal"/>
    <w:link w:val="TitleChar"/>
    <w:uiPriority w:val="10"/>
    <w:qFormat/>
    <w:rsid w:val="00CE2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CC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E2C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2C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2CCA"/>
    <w:pPr>
      <w:spacing w:after="0" w:line="240" w:lineRule="auto"/>
    </w:pPr>
  </w:style>
  <w:style w:type="character" w:styleId="Emphasis">
    <w:name w:val="Emphasis"/>
    <w:basedOn w:val="DefaultParagraphFont"/>
    <w:uiPriority w:val="20"/>
    <w:qFormat/>
    <w:rsid w:val="00CE2CCA"/>
    <w:rPr>
      <w:i/>
      <w:iCs/>
    </w:rPr>
  </w:style>
  <w:style w:type="paragraph" w:styleId="HTMLPreformatted">
    <w:name w:val="HTML Preformatted"/>
    <w:basedOn w:val="Normal"/>
    <w:link w:val="HTMLPreformattedChar"/>
    <w:uiPriority w:val="99"/>
    <w:semiHidden/>
    <w:unhideWhenUsed/>
    <w:rsid w:val="005F23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2392"/>
    <w:rPr>
      <w:rFonts w:ascii="Consolas" w:hAnsi="Consolas"/>
      <w:sz w:val="20"/>
      <w:szCs w:val="20"/>
    </w:rPr>
  </w:style>
  <w:style w:type="paragraph" w:styleId="ListBullet">
    <w:name w:val="List Bullet"/>
    <w:basedOn w:val="Normal"/>
    <w:uiPriority w:val="99"/>
    <w:unhideWhenUsed/>
    <w:rsid w:val="007D5F9E"/>
    <w:pPr>
      <w:numPr>
        <w:numId w:val="1"/>
      </w:numPr>
      <w:contextualSpacing/>
    </w:pPr>
  </w:style>
  <w:style w:type="paragraph" w:styleId="ListParagraph">
    <w:name w:val="List Paragraph"/>
    <w:basedOn w:val="Normal"/>
    <w:uiPriority w:val="34"/>
    <w:qFormat/>
    <w:rsid w:val="00257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F2"/>
    <w:rPr>
      <w:rFonts w:ascii="Tahoma" w:hAnsi="Tahoma" w:cs="Tahoma"/>
      <w:sz w:val="16"/>
      <w:szCs w:val="16"/>
    </w:rPr>
  </w:style>
  <w:style w:type="character" w:styleId="Hyperlink">
    <w:name w:val="Hyperlink"/>
    <w:basedOn w:val="DefaultParagraphFont"/>
    <w:uiPriority w:val="99"/>
    <w:unhideWhenUsed/>
    <w:rsid w:val="003164F2"/>
    <w:rPr>
      <w:color w:val="0000FF" w:themeColor="hyperlink"/>
      <w:u w:val="single"/>
    </w:rPr>
  </w:style>
  <w:style w:type="paragraph" w:styleId="Title">
    <w:name w:val="Title"/>
    <w:basedOn w:val="Normal"/>
    <w:next w:val="Normal"/>
    <w:link w:val="TitleChar"/>
    <w:uiPriority w:val="10"/>
    <w:qFormat/>
    <w:rsid w:val="00CE2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CC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E2C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2C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2CCA"/>
    <w:pPr>
      <w:spacing w:after="0" w:line="240" w:lineRule="auto"/>
    </w:pPr>
  </w:style>
  <w:style w:type="character" w:styleId="Emphasis">
    <w:name w:val="Emphasis"/>
    <w:basedOn w:val="DefaultParagraphFont"/>
    <w:uiPriority w:val="20"/>
    <w:qFormat/>
    <w:rsid w:val="00CE2CCA"/>
    <w:rPr>
      <w:i/>
      <w:iCs/>
    </w:rPr>
  </w:style>
  <w:style w:type="paragraph" w:styleId="HTMLPreformatted">
    <w:name w:val="HTML Preformatted"/>
    <w:basedOn w:val="Normal"/>
    <w:link w:val="HTMLPreformattedChar"/>
    <w:uiPriority w:val="99"/>
    <w:semiHidden/>
    <w:unhideWhenUsed/>
    <w:rsid w:val="005F23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2392"/>
    <w:rPr>
      <w:rFonts w:ascii="Consolas" w:hAnsi="Consolas"/>
      <w:sz w:val="20"/>
      <w:szCs w:val="20"/>
    </w:rPr>
  </w:style>
  <w:style w:type="paragraph" w:styleId="ListBullet">
    <w:name w:val="List Bullet"/>
    <w:basedOn w:val="Normal"/>
    <w:uiPriority w:val="99"/>
    <w:unhideWhenUsed/>
    <w:rsid w:val="007D5F9E"/>
    <w:pPr>
      <w:numPr>
        <w:numId w:val="1"/>
      </w:numPr>
      <w:contextualSpacing/>
    </w:pPr>
  </w:style>
  <w:style w:type="paragraph" w:styleId="ListParagraph">
    <w:name w:val="List Paragraph"/>
    <w:basedOn w:val="Normal"/>
    <w:uiPriority w:val="34"/>
    <w:qFormat/>
    <w:rsid w:val="0025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george@wtc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Allard</dc:creator>
  <cp:lastModifiedBy>SG1</cp:lastModifiedBy>
  <cp:revision>2</cp:revision>
  <cp:lastPrinted>2017-12-20T20:40:00Z</cp:lastPrinted>
  <dcterms:created xsi:type="dcterms:W3CDTF">2020-11-16T16:15:00Z</dcterms:created>
  <dcterms:modified xsi:type="dcterms:W3CDTF">2020-11-16T16:15:00Z</dcterms:modified>
</cp:coreProperties>
</file>